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26699" w14:textId="77777777" w:rsidR="00B07504" w:rsidRPr="003433C5" w:rsidRDefault="00B07504" w:rsidP="00B07504">
      <w:pPr>
        <w:pBdr>
          <w:bottom w:val="single" w:sz="4" w:space="1" w:color="auto"/>
        </w:pBdr>
        <w:spacing w:line="276" w:lineRule="auto"/>
        <w:ind w:left="360" w:hanging="360"/>
        <w:rPr>
          <w:rFonts w:ascii="Arial" w:hAnsi="Arial" w:cs="Arial"/>
          <w:b/>
          <w:color w:val="339933"/>
          <w:sz w:val="28"/>
          <w:szCs w:val="28"/>
        </w:rPr>
      </w:pPr>
      <w:r w:rsidRPr="00833C19">
        <w:rPr>
          <w:rFonts w:ascii="Calibri" w:hAnsi="Calibri"/>
          <w:b/>
          <w:color w:val="70AD47"/>
          <w:sz w:val="32"/>
          <w:szCs w:val="22"/>
        </w:rPr>
        <w:t>CHRIS HAWKINS UX DESIGN</w:t>
      </w:r>
      <w:r>
        <w:rPr>
          <w:rFonts w:ascii="Calibri" w:hAnsi="Calibri"/>
          <w:b/>
          <w:color w:val="70AD47"/>
          <w:sz w:val="32"/>
          <w:szCs w:val="22"/>
        </w:rPr>
        <w:t>ER</w:t>
      </w:r>
      <w:r>
        <w:rPr>
          <w:rFonts w:ascii="Calibri" w:hAnsi="Calibri"/>
          <w:b/>
          <w:color w:val="7F7F7F"/>
          <w:sz w:val="32"/>
          <w:szCs w:val="22"/>
        </w:rPr>
        <w:t xml:space="preserve">   </w:t>
      </w:r>
      <w:r w:rsidRPr="008C5F77">
        <w:rPr>
          <w:rFonts w:ascii="Calibri" w:hAnsi="Calibri"/>
          <w:b/>
          <w:color w:val="538135"/>
          <w:sz w:val="32"/>
          <w:szCs w:val="22"/>
        </w:rPr>
        <w:t xml:space="preserve">               </w:t>
      </w:r>
      <w:r>
        <w:rPr>
          <w:rFonts w:ascii="Calibri" w:hAnsi="Calibri"/>
          <w:b/>
          <w:color w:val="538135"/>
          <w:sz w:val="32"/>
          <w:szCs w:val="22"/>
        </w:rPr>
        <w:t xml:space="preserve">    </w:t>
      </w:r>
      <w:r w:rsidRPr="008C5F77">
        <w:rPr>
          <w:rFonts w:ascii="Calibri" w:hAnsi="Calibri"/>
          <w:b/>
          <w:color w:val="538135"/>
          <w:sz w:val="32"/>
          <w:szCs w:val="22"/>
        </w:rPr>
        <w:t xml:space="preserve">    </w:t>
      </w:r>
      <w:r>
        <w:rPr>
          <w:rFonts w:ascii="Calibri" w:hAnsi="Calibri"/>
          <w:b/>
          <w:color w:val="538135"/>
          <w:sz w:val="32"/>
          <w:szCs w:val="22"/>
        </w:rPr>
        <w:t xml:space="preserve">       </w:t>
      </w:r>
      <w:r>
        <w:rPr>
          <w:rFonts w:ascii="Calibri" w:hAnsi="Calibri" w:cs="Arial"/>
          <w:color w:val="7F7F7F"/>
          <w:spacing w:val="26"/>
        </w:rPr>
        <w:t xml:space="preserve">analysis  </w:t>
      </w:r>
      <w:proofErr w:type="gramStart"/>
      <w:r>
        <w:rPr>
          <w:rFonts w:ascii="Calibri" w:hAnsi="Calibri" w:cs="Arial"/>
          <w:color w:val="7F7F7F"/>
          <w:spacing w:val="26"/>
        </w:rPr>
        <w:t xml:space="preserve">-  </w:t>
      </w:r>
      <w:r w:rsidRPr="00833C19">
        <w:rPr>
          <w:rFonts w:ascii="Calibri" w:hAnsi="Calibri" w:cs="Arial"/>
          <w:color w:val="7F7F7F"/>
          <w:spacing w:val="26"/>
        </w:rPr>
        <w:t>design</w:t>
      </w:r>
      <w:proofErr w:type="gramEnd"/>
      <w:r w:rsidRPr="00833C19">
        <w:rPr>
          <w:rFonts w:ascii="Calibri" w:hAnsi="Calibri" w:cs="Arial"/>
          <w:color w:val="7F7F7F"/>
          <w:spacing w:val="26"/>
        </w:rPr>
        <w:t xml:space="preserve">  </w:t>
      </w:r>
      <w:r>
        <w:rPr>
          <w:rFonts w:ascii="Calibri" w:hAnsi="Calibri" w:cs="Arial"/>
          <w:color w:val="7F7F7F"/>
          <w:spacing w:val="26"/>
        </w:rPr>
        <w:t>-</w:t>
      </w:r>
      <w:r w:rsidRPr="00833C19">
        <w:rPr>
          <w:rFonts w:ascii="Calibri" w:hAnsi="Calibri" w:cs="Arial"/>
          <w:color w:val="7F7F7F"/>
          <w:spacing w:val="26"/>
        </w:rPr>
        <w:t xml:space="preserve">  direction</w:t>
      </w:r>
    </w:p>
    <w:p w14:paraId="6716CBFA" w14:textId="77777777" w:rsidR="00B07504" w:rsidRPr="003433C5" w:rsidRDefault="00B07504" w:rsidP="00B07504">
      <w:pPr>
        <w:rPr>
          <w:rFonts w:ascii="Arial" w:hAnsi="Arial" w:cs="Arial"/>
          <w:b/>
          <w:color w:val="008000"/>
        </w:rPr>
      </w:pPr>
    </w:p>
    <w:p w14:paraId="709C3233" w14:textId="77777777" w:rsidR="00B07504" w:rsidRPr="003E379A" w:rsidRDefault="00B07504" w:rsidP="00B07504">
      <w:p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21884 Chiripa Way</w:t>
      </w:r>
    </w:p>
    <w:p w14:paraId="333EBC73" w14:textId="77777777" w:rsidR="00B07504" w:rsidRPr="003E379A" w:rsidRDefault="00B07504" w:rsidP="00B07504">
      <w:p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Smartsville, CA   95977 (near Sacramento)</w:t>
      </w:r>
      <w:r w:rsidRPr="003E379A">
        <w:rPr>
          <w:rFonts w:asciiTheme="majorHAnsi" w:hAnsiTheme="majorHAnsi" w:cs="Arial"/>
          <w:sz w:val="22"/>
          <w:szCs w:val="22"/>
        </w:rPr>
        <w:br/>
        <w:t>650-766-4257</w:t>
      </w:r>
      <w:r w:rsidRPr="003E379A">
        <w:rPr>
          <w:rFonts w:asciiTheme="majorHAnsi" w:hAnsiTheme="majorHAnsi" w:cs="Arial"/>
          <w:sz w:val="22"/>
          <w:szCs w:val="22"/>
        </w:rPr>
        <w:br/>
      </w:r>
      <w:hyperlink r:id="rId6" w:history="1">
        <w:r w:rsidRPr="003E379A">
          <w:rPr>
            <w:rStyle w:val="Hyperlink"/>
            <w:rFonts w:asciiTheme="majorHAnsi" w:hAnsiTheme="majorHAnsi" w:cs="Arial"/>
            <w:color w:val="3287CE"/>
            <w:sz w:val="22"/>
            <w:szCs w:val="22"/>
          </w:rPr>
          <w:t>uigrrl@gmail.com</w:t>
        </w:r>
      </w:hyperlink>
    </w:p>
    <w:p w14:paraId="08D04D3D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Cs w:val="22"/>
        </w:rPr>
      </w:pPr>
    </w:p>
    <w:p w14:paraId="3A2FDF3F" w14:textId="77777777" w:rsidR="00B07504" w:rsidRPr="003E379A" w:rsidRDefault="00B07504" w:rsidP="00B07504">
      <w:p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Keywords</w:t>
      </w:r>
      <w:r w:rsidRPr="003E379A">
        <w:rPr>
          <w:rFonts w:asciiTheme="majorHAnsi" w:hAnsiTheme="majorHAnsi"/>
          <w:sz w:val="22"/>
          <w:szCs w:val="22"/>
        </w:rPr>
        <w:t xml:space="preserve">: Sr. UX Designer, User Experience Designer, UX Consultant, Interaction Designer, Visual Designer, UCD </w:t>
      </w:r>
    </w:p>
    <w:p w14:paraId="599455AB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Cs w:val="22"/>
        </w:rPr>
      </w:pPr>
    </w:p>
    <w:p w14:paraId="2AA75C89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>SKILLS SUMMARY</w:t>
      </w:r>
    </w:p>
    <w:p w14:paraId="7195BE52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12"/>
          <w:szCs w:val="12"/>
        </w:rPr>
      </w:pPr>
    </w:p>
    <w:p w14:paraId="18B345BB" w14:textId="77777777" w:rsidR="00B07504" w:rsidRPr="003E379A" w:rsidRDefault="00B07504" w:rsidP="00B07504">
      <w:pPr>
        <w:numPr>
          <w:ilvl w:val="0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14 years of user-centered design experience</w:t>
      </w:r>
      <w:r w:rsidRPr="003E379A">
        <w:rPr>
          <w:rFonts w:asciiTheme="majorHAnsi" w:hAnsiTheme="majorHAnsi"/>
          <w:sz w:val="22"/>
          <w:szCs w:val="22"/>
        </w:rPr>
        <w:t>, including deep knowledge in interaction design, visual design and user research, with extensive experience in both enterprise and consumer domains.</w:t>
      </w:r>
    </w:p>
    <w:p w14:paraId="3086C6D0" w14:textId="77777777" w:rsidR="00B07504" w:rsidRPr="003E379A" w:rsidRDefault="00B07504" w:rsidP="00B07504">
      <w:pPr>
        <w:numPr>
          <w:ilvl w:val="0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Strengths:</w:t>
      </w:r>
    </w:p>
    <w:p w14:paraId="3D85F606" w14:textId="77777777" w:rsidR="00B07504" w:rsidRPr="003E379A" w:rsidRDefault="00B07504" w:rsidP="00B0750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Interaction design</w:t>
      </w:r>
      <w:r w:rsidRPr="003E379A">
        <w:rPr>
          <w:rFonts w:asciiTheme="majorHAnsi" w:hAnsiTheme="majorHAnsi"/>
          <w:sz w:val="22"/>
          <w:szCs w:val="22"/>
        </w:rPr>
        <w:t xml:space="preserve"> (flow charts, mockups, wire frames, interaction/interface behavior specs/mobile/web)</w:t>
      </w:r>
    </w:p>
    <w:p w14:paraId="573C2390" w14:textId="77777777" w:rsidR="00B07504" w:rsidRPr="003E379A" w:rsidRDefault="00B07504" w:rsidP="00B0750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Visual Design</w:t>
      </w:r>
      <w:r w:rsidRPr="003E379A">
        <w:rPr>
          <w:rFonts w:asciiTheme="majorHAnsi" w:hAnsiTheme="majorHAnsi"/>
          <w:sz w:val="22"/>
          <w:szCs w:val="22"/>
        </w:rPr>
        <w:t xml:space="preserve"> (finished product, visual guidelines).</w:t>
      </w:r>
    </w:p>
    <w:p w14:paraId="392D2DEB" w14:textId="77777777" w:rsidR="00B07504" w:rsidRPr="003E379A" w:rsidRDefault="00B07504" w:rsidP="00B07504">
      <w:pPr>
        <w:numPr>
          <w:ilvl w:val="1"/>
          <w:numId w:val="1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User research and user-centered design processes</w:t>
      </w:r>
      <w:r w:rsidRPr="003E379A">
        <w:rPr>
          <w:rFonts w:asciiTheme="majorHAnsi" w:hAnsiTheme="majorHAnsi"/>
          <w:sz w:val="22"/>
          <w:szCs w:val="22"/>
        </w:rPr>
        <w:t xml:space="preserve"> (user profiles/personas, task flow analysis, storyboards, conceptual design)</w:t>
      </w:r>
    </w:p>
    <w:p w14:paraId="15476BB6" w14:textId="77777777" w:rsidR="00B07504" w:rsidRPr="003E379A" w:rsidRDefault="00B07504" w:rsidP="00B07504">
      <w:pPr>
        <w:numPr>
          <w:ilvl w:val="1"/>
          <w:numId w:val="1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Requirements planning</w:t>
      </w:r>
      <w:r w:rsidRPr="003E379A">
        <w:rPr>
          <w:rFonts w:asciiTheme="majorHAnsi" w:hAnsiTheme="majorHAnsi"/>
          <w:sz w:val="22"/>
          <w:szCs w:val="22"/>
        </w:rPr>
        <w:t xml:space="preserve">  (analysis of business requirements, identifying potential conflicts with other requirements, translating requirements into effective solutions)</w:t>
      </w:r>
    </w:p>
    <w:p w14:paraId="6FFBE8B3" w14:textId="77777777" w:rsidR="00B07504" w:rsidRPr="003E379A" w:rsidRDefault="00B07504" w:rsidP="00B07504">
      <w:pPr>
        <w:numPr>
          <w:ilvl w:val="1"/>
          <w:numId w:val="1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b/>
          <w:sz w:val="22"/>
          <w:szCs w:val="22"/>
        </w:rPr>
        <w:t>People Management</w:t>
      </w:r>
      <w:r w:rsidRPr="003E379A">
        <w:rPr>
          <w:rFonts w:asciiTheme="majorHAnsi" w:hAnsiTheme="majorHAnsi" w:cs="Arial"/>
          <w:sz w:val="22"/>
          <w:szCs w:val="22"/>
        </w:rPr>
        <w:t xml:space="preserve"> - Up to 4 reports and several contractors </w:t>
      </w:r>
    </w:p>
    <w:p w14:paraId="2E1B1516" w14:textId="77777777" w:rsidR="00B07504" w:rsidRPr="003E379A" w:rsidRDefault="00B07504" w:rsidP="00B07504">
      <w:pPr>
        <w:numPr>
          <w:ilvl w:val="1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b/>
          <w:sz w:val="22"/>
          <w:szCs w:val="22"/>
        </w:rPr>
        <w:t>Product Management</w:t>
      </w:r>
      <w:r w:rsidRPr="003E379A">
        <w:rPr>
          <w:rFonts w:asciiTheme="majorHAnsi" w:hAnsiTheme="majorHAnsi" w:cs="Arial"/>
          <w:sz w:val="22"/>
          <w:szCs w:val="22"/>
        </w:rPr>
        <w:t xml:space="preserve"> - Oversight of online and software products</w:t>
      </w:r>
    </w:p>
    <w:p w14:paraId="6004C2C9" w14:textId="77777777" w:rsidR="00B07504" w:rsidRPr="003E379A" w:rsidRDefault="00B07504" w:rsidP="00B07504">
      <w:pPr>
        <w:numPr>
          <w:ilvl w:val="0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Domains</w:t>
      </w:r>
      <w:r w:rsidRPr="003E379A">
        <w:rPr>
          <w:rFonts w:asciiTheme="majorHAnsi" w:hAnsiTheme="majorHAnsi"/>
          <w:sz w:val="22"/>
          <w:szCs w:val="22"/>
        </w:rPr>
        <w:t>:   Enterprise, financial &amp; investment services, transportation, content management, Talent management, intranet/social media; Consumer Investing &amp; special communities</w:t>
      </w:r>
    </w:p>
    <w:p w14:paraId="31B17209" w14:textId="77777777" w:rsidR="00B07504" w:rsidRPr="003E379A" w:rsidRDefault="00B07504" w:rsidP="00B07504">
      <w:pPr>
        <w:numPr>
          <w:ilvl w:val="0"/>
          <w:numId w:val="1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Platforms:</w:t>
      </w:r>
      <w:r w:rsidRPr="003E379A">
        <w:rPr>
          <w:rFonts w:asciiTheme="majorHAnsi" w:hAnsiTheme="majorHAnsi"/>
          <w:sz w:val="22"/>
          <w:szCs w:val="22"/>
        </w:rPr>
        <w:t xml:space="preserve">  </w:t>
      </w:r>
      <w:r w:rsidRPr="003E379A">
        <w:rPr>
          <w:rFonts w:asciiTheme="majorHAnsi" w:hAnsiTheme="majorHAnsi" w:cs="Arial"/>
          <w:sz w:val="22"/>
          <w:szCs w:val="22"/>
        </w:rPr>
        <w:t xml:space="preserve">Mobile (tablet </w:t>
      </w:r>
      <w:r w:rsidR="003E379A">
        <w:rPr>
          <w:rFonts w:asciiTheme="majorHAnsi" w:hAnsiTheme="majorHAnsi" w:cs="Arial"/>
          <w:sz w:val="22"/>
          <w:szCs w:val="22"/>
        </w:rPr>
        <w:t>i</w:t>
      </w:r>
      <w:r w:rsidRPr="003E379A">
        <w:rPr>
          <w:rFonts w:asciiTheme="majorHAnsi" w:hAnsiTheme="majorHAnsi" w:cs="Arial"/>
          <w:sz w:val="22"/>
          <w:szCs w:val="22"/>
        </w:rPr>
        <w:t>OS and Android), Web, SaaS, cloud</w:t>
      </w:r>
    </w:p>
    <w:p w14:paraId="7F709503" w14:textId="77777777" w:rsidR="00B07504" w:rsidRPr="003E379A" w:rsidRDefault="00B07504" w:rsidP="00B07504">
      <w:pPr>
        <w:spacing w:line="276" w:lineRule="auto"/>
        <w:ind w:left="2160"/>
        <w:rPr>
          <w:rFonts w:asciiTheme="majorHAnsi" w:hAnsiTheme="majorHAnsi"/>
          <w:sz w:val="22"/>
          <w:szCs w:val="22"/>
        </w:rPr>
      </w:pPr>
    </w:p>
    <w:p w14:paraId="1D119AD0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>PROFESSIONAL OBJECTIVE</w:t>
      </w:r>
      <w:bookmarkStart w:id="0" w:name="_GoBack"/>
      <w:bookmarkEnd w:id="0"/>
    </w:p>
    <w:p w14:paraId="476CE7D1" w14:textId="77777777" w:rsidR="00B07504" w:rsidRPr="003E379A" w:rsidRDefault="00B07504" w:rsidP="00B07504">
      <w:p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My passion is to create a fantastic user experience (UX) - both intuitive and beautiful.  My objective is to apply best practices in User-centered design (UCD), and to balance user needs with your business goals.  Interaction and visual design specifications cannot exist in a vacuum, and require contact with users, via “lean” user research.  This is essential in a competitive landscape focused on the customer experience.  And, collaboration and iteration of these practices, throughout the </w:t>
      </w:r>
      <w:proofErr w:type="gramStart"/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Agile</w:t>
      </w:r>
      <w:proofErr w:type="gramEnd"/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life cycle, is key to your success.   I’ll help you get there!</w:t>
      </w:r>
    </w:p>
    <w:p w14:paraId="380616FE" w14:textId="77777777" w:rsidR="00B07504" w:rsidRPr="003E379A" w:rsidRDefault="00B07504" w:rsidP="00B07504">
      <w:pPr>
        <w:rPr>
          <w:rFonts w:asciiTheme="majorHAnsi" w:hAnsiTheme="majorHAnsi" w:cs="Arial"/>
          <w:sz w:val="22"/>
          <w:szCs w:val="22"/>
        </w:rPr>
      </w:pPr>
    </w:p>
    <w:p w14:paraId="5CACCE7C" w14:textId="77777777" w:rsidR="00B07504" w:rsidRPr="003E379A" w:rsidRDefault="00B07504" w:rsidP="00B07504">
      <w:p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Cs w:val="22"/>
        </w:rPr>
        <w:t>TOOLS</w:t>
      </w:r>
    </w:p>
    <w:p w14:paraId="6C7A5E6F" w14:textId="77777777" w:rsidR="00B07504" w:rsidRPr="003E379A" w:rsidRDefault="00B07504" w:rsidP="00B07504">
      <w:p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Adobe products (Fireworks/PS), OmniGraffle, MAC/PC, general MS tools, Techsmith, GoTo, WebEx, many others</w:t>
      </w:r>
    </w:p>
    <w:p w14:paraId="2D85BE0A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7ED846E4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>EDUCATION, CERTIFICATION &amp; TRAINING</w:t>
      </w:r>
    </w:p>
    <w:p w14:paraId="4A24A10C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12"/>
          <w:szCs w:val="12"/>
        </w:rPr>
      </w:pPr>
    </w:p>
    <w:p w14:paraId="7A432BE3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MS in. Human Computer Interaction, Rensselaer Polytechnic Institute, Troy NY</w:t>
      </w:r>
    </w:p>
    <w:p w14:paraId="7DF79E32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BS in Anthropology/Music, Indiana University, Bloomington, IN</w:t>
      </w:r>
    </w:p>
    <w:p w14:paraId="1F7CD263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AA Programmer/Analyst, Web Design, Pima College, Tucson, AZ</w:t>
      </w:r>
    </w:p>
    <w:p w14:paraId="129FDAF0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Paid internship with InContext Design (originators and authors of Contextual Design)</w:t>
      </w:r>
    </w:p>
    <w:p w14:paraId="199EDACB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i/>
          <w:sz w:val="22"/>
          <w:szCs w:val="22"/>
        </w:rPr>
        <w:t>Creating Personas</w:t>
      </w:r>
      <w:r w:rsidRPr="003E379A">
        <w:rPr>
          <w:rFonts w:asciiTheme="majorHAnsi" w:hAnsiTheme="majorHAnsi" w:cs="Arial"/>
          <w:sz w:val="22"/>
          <w:szCs w:val="22"/>
        </w:rPr>
        <w:t xml:space="preserve"> and field studies with Kim Goodwin, Cooper Interaction Design</w:t>
      </w:r>
    </w:p>
    <w:p w14:paraId="7E3C5AA9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Usability Testing, Stanford University</w:t>
      </w:r>
    </w:p>
    <w:p w14:paraId="6C6EF915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User Interaction and Usability tutorials with Jakob Nielsen</w:t>
      </w:r>
    </w:p>
    <w:p w14:paraId="785685D9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20"/>
          <w:szCs w:val="20"/>
        </w:rPr>
      </w:pPr>
    </w:p>
    <w:p w14:paraId="2A59D357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lastRenderedPageBreak/>
        <w:t>WORK EXPERIENCE</w:t>
      </w:r>
    </w:p>
    <w:p w14:paraId="530D6DAC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12"/>
          <w:szCs w:val="12"/>
        </w:rPr>
      </w:pPr>
    </w:p>
    <w:p w14:paraId="45353ABF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UX/UI Consultant</w:t>
      </w:r>
      <w:r w:rsidRPr="003E379A">
        <w:rPr>
          <w:rFonts w:asciiTheme="majorHAnsi" w:hAnsiTheme="majorHAnsi"/>
          <w:sz w:val="22"/>
          <w:szCs w:val="22"/>
        </w:rPr>
        <w:tab/>
      </w:r>
      <w:r w:rsidRPr="003E379A">
        <w:rPr>
          <w:rFonts w:asciiTheme="majorHAnsi" w:hAnsiTheme="majorHAnsi"/>
          <w:b/>
          <w:sz w:val="22"/>
          <w:szCs w:val="22"/>
        </w:rPr>
        <w:t>Feb 2013 - present</w:t>
      </w:r>
    </w:p>
    <w:p w14:paraId="261B945E" w14:textId="77777777" w:rsidR="00B07504" w:rsidRPr="003E379A" w:rsidRDefault="00B07504" w:rsidP="00B07504">
      <w:p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Chris Hawkins Consulting</w:t>
      </w:r>
    </w:p>
    <w:p w14:paraId="0B17B1F8" w14:textId="77777777" w:rsidR="00B07504" w:rsidRPr="003E379A" w:rsidRDefault="00B07504" w:rsidP="00B07504">
      <w:pPr>
        <w:spacing w:line="276" w:lineRule="auto"/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Design and research solutions from ideation through implementation</w:t>
      </w:r>
    </w:p>
    <w:p w14:paraId="27132613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Interaction design  (concepts through full specs)</w:t>
      </w:r>
    </w:p>
    <w:p w14:paraId="24A87C79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Visual design (Assets, CSS guidelines, Pattern libraries)</w:t>
      </w:r>
    </w:p>
    <w:p w14:paraId="6EBBF210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Lean UX research (Contextual Inquiry, scripting &amp; moderating testing, participatory workshops)</w:t>
      </w:r>
    </w:p>
    <w:p w14:paraId="3B425449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Presentations on the efficient utilization of UX resources &amp; processes</w:t>
      </w:r>
    </w:p>
    <w:p w14:paraId="7AA853C0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Web &amp; mobile experience</w:t>
      </w:r>
    </w:p>
    <w:p w14:paraId="26A1E7C9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Enterprise &amp; consumer domains</w:t>
      </w:r>
    </w:p>
    <w:p w14:paraId="2C45C763" w14:textId="77777777" w:rsidR="00B07504" w:rsidRPr="003E379A" w:rsidRDefault="00B07504" w:rsidP="00B07504">
      <w:p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0BFEF1BE" w14:textId="77777777" w:rsidR="00B07504" w:rsidRPr="003E379A" w:rsidRDefault="00B07504" w:rsidP="00B07504">
      <w:p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3E379A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 xml:space="preserve">Sr. User Interaction Designer                                                                                                                           </w:t>
      </w:r>
      <w:r w:rsidRPr="003E379A">
        <w:rPr>
          <w:rFonts w:asciiTheme="majorHAnsi" w:hAnsiTheme="majorHAnsi"/>
          <w:b/>
          <w:sz w:val="22"/>
          <w:szCs w:val="22"/>
        </w:rPr>
        <w:t xml:space="preserve"> Feb 2014 - present</w:t>
      </w:r>
      <w:r w:rsidRPr="003E379A">
        <w:rPr>
          <w:rFonts w:asciiTheme="majorHAnsi" w:hAnsiTheme="majorHAnsi" w:cs="Arial"/>
          <w:color w:val="222222"/>
          <w:sz w:val="22"/>
          <w:szCs w:val="22"/>
        </w:rPr>
        <w:br/>
      </w:r>
      <w:r w:rsidRPr="003E379A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Advent Software, San Francisco, CA. </w:t>
      </w:r>
    </w:p>
    <w:p w14:paraId="4E8CB228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Created the company's first UI Platform library</w:t>
      </w:r>
    </w:p>
    <w:p w14:paraId="069B81D9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Design &amp; co-define user requirements for investor management tools &amp; configurations for cloud platform</w:t>
      </w:r>
    </w:p>
    <w:p w14:paraId="16D12917" w14:textId="77777777" w:rsidR="00B07504" w:rsidRPr="003E379A" w:rsidRDefault="00B07504" w:rsidP="00B07504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 xml:space="preserve">Contribute to UX research / personas, and design practices </w:t>
      </w:r>
    </w:p>
    <w:p w14:paraId="7122273A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</w:p>
    <w:p w14:paraId="4647CE09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Sr. UI Designer</w:t>
      </w:r>
    </w:p>
    <w:p w14:paraId="4BB813BF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CyberSource, a Visa Company, Foster City, CA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Jan 2012 – Feb 2013</w:t>
      </w:r>
    </w:p>
    <w:p w14:paraId="6FDA767A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Created company’s first visual style guide with CSS rebranding guidelines for resellers</w:t>
      </w:r>
    </w:p>
    <w:p w14:paraId="2B001C55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Designed interaction and visuals for signature processor and checkout settings application</w:t>
      </w:r>
    </w:p>
    <w:p w14:paraId="3E4BC604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Co-created and presented company’s first UX UCD presentation</w:t>
      </w:r>
    </w:p>
    <w:p w14:paraId="7BF858D2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Conducted various types of practical user research</w:t>
      </w:r>
    </w:p>
    <w:p w14:paraId="01747A89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20"/>
          <w:szCs w:val="20"/>
        </w:rPr>
      </w:pPr>
    </w:p>
    <w:p w14:paraId="6C8D9230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 xml:space="preserve">Sr. User interaction Designer </w:t>
      </w:r>
    </w:p>
    <w:p w14:paraId="0E2E3307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Macadamian Technologies (consultancy)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Feb 2011 – Oct 2011</w:t>
      </w:r>
    </w:p>
    <w:p w14:paraId="1D684EAA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Created conceptual design for Electronic Health Records application, which secured second round of funding</w:t>
      </w:r>
    </w:p>
    <w:p w14:paraId="459E8F4C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Created iPad controls application for wireless camera</w:t>
      </w:r>
    </w:p>
    <w:p w14:paraId="6EEC31A5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Designed Android/BB specs for enterprise telephony projects</w:t>
      </w:r>
    </w:p>
    <w:p w14:paraId="76397B61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0"/>
          <w:szCs w:val="20"/>
        </w:rPr>
      </w:pPr>
    </w:p>
    <w:p w14:paraId="163F1C92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Director of User Experience</w:t>
      </w:r>
    </w:p>
    <w:p w14:paraId="0E37C8E9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Berkeley Transportation Systems, Berkeley, CA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Mar 2010 – Jan 2011</w:t>
      </w:r>
    </w:p>
    <w:p w14:paraId="0D234B25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Produced company’s first body of UX research for traffic engineering site</w:t>
      </w:r>
    </w:p>
    <w:p w14:paraId="1E067C45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Created new data visualizations for state highway administrators</w:t>
      </w:r>
    </w:p>
    <w:p w14:paraId="79DA34E3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Established first documentation on UX process and resources</w:t>
      </w:r>
    </w:p>
    <w:p w14:paraId="432BCFCB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20"/>
          <w:szCs w:val="20"/>
        </w:rPr>
      </w:pPr>
    </w:p>
    <w:p w14:paraId="02CF64CF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Sr. User Experience Designer</w:t>
      </w:r>
    </w:p>
    <w:p w14:paraId="695B064E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Dun &amp; Bradstreet, San Mateo, CA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Jan 2008 – Jan 2010</w:t>
      </w:r>
    </w:p>
    <w:p w14:paraId="640DC583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Designed/released peer-peer business networking tool for exchanging trade references (patented)</w:t>
      </w:r>
    </w:p>
    <w:p w14:paraId="7F5F2800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Established significant process changes to include more user-centered methods in the development cycle</w:t>
      </w:r>
    </w:p>
    <w:p w14:paraId="008E7A0C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Created company’s first vision document for their new UI Platform Infrastructure, via my hires</w:t>
      </w:r>
    </w:p>
    <w:p w14:paraId="74ECBD27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14:paraId="3921741C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Sr. UI Designer / Acting Product Manager</w:t>
      </w:r>
    </w:p>
    <w:p w14:paraId="53702D9D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Saba Software, (HCM enterprise software), Redwood Shores, CA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Aug 2005 – Apr 2007</w:t>
      </w:r>
    </w:p>
    <w:p w14:paraId="1192B8E7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Nominated for Employee award for excellence with first six months.</w:t>
      </w:r>
    </w:p>
    <w:p w14:paraId="44CC39BA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Stepped into product management role for Talent release application as needed</w:t>
      </w:r>
    </w:p>
    <w:p w14:paraId="69CF7D2B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Designed and led first web 2.0 prototypes, directed developers in DHTML/Ajax, and Flex</w:t>
      </w:r>
    </w:p>
    <w:p w14:paraId="5801CA57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</w:p>
    <w:p w14:paraId="57BC3EC6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Lead UI Designer</w:t>
      </w:r>
    </w:p>
    <w:p w14:paraId="6BC12398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EMC (Information Management Lifecycle software), Santa Clara, CA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Sept 2003 – Aug 2005</w:t>
      </w:r>
    </w:p>
    <w:p w14:paraId="6B7F6D1C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Led research efforts in contextual inquiry, usability testing and card sorting</w:t>
      </w:r>
    </w:p>
    <w:p w14:paraId="1289C4C9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Created first UI specification for Microsoft Office App Connectors</w:t>
      </w:r>
    </w:p>
    <w:p w14:paraId="4A4EFF01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Developed prototype for interface for J2EE-based portlet builder</w:t>
      </w:r>
    </w:p>
    <w:p w14:paraId="539994BE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Re-skinned legacy backup and recovery product on time and under budget</w:t>
      </w:r>
    </w:p>
    <w:p w14:paraId="45EC0C86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20"/>
          <w:szCs w:val="20"/>
        </w:rPr>
      </w:pPr>
    </w:p>
    <w:p w14:paraId="0BA93FCF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b/>
          <w:sz w:val="22"/>
          <w:szCs w:val="22"/>
        </w:rPr>
        <w:t>Usability &amp; UI Lead Manager</w:t>
      </w:r>
    </w:p>
    <w:p w14:paraId="7701947B" w14:textId="77777777" w:rsidR="00B07504" w:rsidRPr="003E379A" w:rsidRDefault="00B07504" w:rsidP="00B07504">
      <w:pPr>
        <w:tabs>
          <w:tab w:val="right" w:pos="10512"/>
        </w:tabs>
        <w:spacing w:line="276" w:lineRule="auto"/>
        <w:ind w:left="360" w:hanging="360"/>
        <w:rPr>
          <w:rFonts w:asciiTheme="majorHAnsi" w:hAnsiTheme="majorHAnsi"/>
          <w:b/>
          <w:sz w:val="22"/>
          <w:szCs w:val="22"/>
        </w:rPr>
      </w:pPr>
      <w:r w:rsidRPr="003E379A">
        <w:rPr>
          <w:rFonts w:asciiTheme="majorHAnsi" w:hAnsiTheme="majorHAnsi"/>
          <w:sz w:val="22"/>
          <w:szCs w:val="22"/>
        </w:rPr>
        <w:t>Care2.com, online environmental community portal, Menlo Park, CA</w:t>
      </w:r>
      <w:r w:rsidRPr="003E379A">
        <w:rPr>
          <w:rFonts w:asciiTheme="majorHAnsi" w:hAnsiTheme="majorHAnsi"/>
          <w:b/>
          <w:sz w:val="22"/>
          <w:szCs w:val="22"/>
        </w:rPr>
        <w:t xml:space="preserve"> </w:t>
      </w:r>
      <w:r w:rsidRPr="003E379A">
        <w:rPr>
          <w:rFonts w:asciiTheme="majorHAnsi" w:hAnsiTheme="majorHAnsi"/>
          <w:b/>
          <w:sz w:val="22"/>
          <w:szCs w:val="22"/>
        </w:rPr>
        <w:tab/>
        <w:t>Jun 2001 – Aug 2003</w:t>
      </w:r>
    </w:p>
    <w:p w14:paraId="12AA19F0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Successfully designed first social networking portal</w:t>
      </w:r>
    </w:p>
    <w:p w14:paraId="22B1CB5B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Doubled membership, won award for "Best New Technology Site" from USA Today, August 2001</w:t>
      </w:r>
    </w:p>
    <w:p w14:paraId="19D31A42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sz w:val="20"/>
          <w:szCs w:val="20"/>
        </w:rPr>
      </w:pPr>
    </w:p>
    <w:p w14:paraId="52A3124B" w14:textId="77777777" w:rsidR="00B07504" w:rsidRPr="003E379A" w:rsidRDefault="00B07504" w:rsidP="00B07504">
      <w:pPr>
        <w:spacing w:line="276" w:lineRule="auto"/>
        <w:ind w:left="360" w:hanging="360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>AFFILIATIONS</w:t>
      </w:r>
    </w:p>
    <w:p w14:paraId="5501A98D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Bay Area Computer Human Interaction</w:t>
      </w:r>
    </w:p>
    <w:p w14:paraId="3BD26C0D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Phi Theta Kappa</w:t>
      </w:r>
    </w:p>
    <w:p w14:paraId="128802CC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LinkedIn UX professionals group</w:t>
      </w:r>
    </w:p>
    <w:p w14:paraId="06DFF7F2" w14:textId="77777777" w:rsidR="00B07504" w:rsidRPr="003E379A" w:rsidRDefault="00B07504" w:rsidP="00B07504">
      <w:pPr>
        <w:spacing w:line="276" w:lineRule="auto"/>
        <w:rPr>
          <w:rFonts w:asciiTheme="majorHAnsi" w:hAnsiTheme="majorHAnsi"/>
          <w:sz w:val="28"/>
          <w:szCs w:val="22"/>
        </w:rPr>
      </w:pPr>
    </w:p>
    <w:p w14:paraId="5937BC5B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>PERSONAL FAVORITES</w:t>
      </w:r>
    </w:p>
    <w:p w14:paraId="4A41C6CD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The Inmates are running the Asylum (Alan Cooper)</w:t>
      </w:r>
    </w:p>
    <w:p w14:paraId="587474D9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The Design of Everyday Things (Donald Norman)</w:t>
      </w:r>
    </w:p>
    <w:p w14:paraId="06B38286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 xml:space="preserve">The Media Equation (B. Reeves &amp; C. Nass) </w:t>
      </w:r>
    </w:p>
    <w:p w14:paraId="2FA3126B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 xml:space="preserve">Web sites: </w:t>
      </w:r>
      <w:hyperlink r:id="rId7" w:history="1">
        <w:r w:rsidRPr="003E379A">
          <w:rPr>
            <w:rStyle w:val="Hyperlink"/>
            <w:rFonts w:asciiTheme="majorHAnsi" w:hAnsiTheme="majorHAnsi" w:cs="Arial"/>
            <w:color w:val="3287CE"/>
            <w:sz w:val="22"/>
            <w:szCs w:val="22"/>
          </w:rPr>
          <w:t>smashingmedia.com</w:t>
        </w:r>
      </w:hyperlink>
      <w:r w:rsidRPr="003E379A">
        <w:rPr>
          <w:rFonts w:asciiTheme="majorHAnsi" w:hAnsiTheme="majorHAnsi" w:cs="Arial"/>
          <w:color w:val="3287CE"/>
          <w:sz w:val="22"/>
          <w:szCs w:val="22"/>
        </w:rPr>
        <w:t>,</w:t>
      </w:r>
      <w:r w:rsidRPr="003E379A">
        <w:rPr>
          <w:rFonts w:asciiTheme="majorHAnsi" w:hAnsiTheme="majorHAnsi" w:cs="Arial"/>
          <w:sz w:val="22"/>
          <w:szCs w:val="22"/>
        </w:rPr>
        <w:t xml:space="preserve"> </w:t>
      </w:r>
      <w:hyperlink r:id="rId8" w:history="1">
        <w:r w:rsidRPr="003E379A">
          <w:rPr>
            <w:rStyle w:val="Hyperlink"/>
            <w:rFonts w:asciiTheme="majorHAnsi" w:hAnsiTheme="majorHAnsi" w:cs="Arial"/>
            <w:color w:val="3287CE"/>
            <w:sz w:val="22"/>
            <w:szCs w:val="22"/>
          </w:rPr>
          <w:t>boxesand</w:t>
        </w:r>
        <w:r w:rsidRPr="003E379A">
          <w:rPr>
            <w:rStyle w:val="Hyperlink"/>
            <w:rFonts w:asciiTheme="majorHAnsi" w:hAnsiTheme="majorHAnsi" w:cs="Arial"/>
            <w:color w:val="3287CE"/>
            <w:sz w:val="22"/>
            <w:szCs w:val="22"/>
          </w:rPr>
          <w:t>a</w:t>
        </w:r>
        <w:r w:rsidRPr="003E379A">
          <w:rPr>
            <w:rStyle w:val="Hyperlink"/>
            <w:rFonts w:asciiTheme="majorHAnsi" w:hAnsiTheme="majorHAnsi" w:cs="Arial"/>
            <w:color w:val="3287CE"/>
            <w:sz w:val="22"/>
            <w:szCs w:val="22"/>
          </w:rPr>
          <w:t>rrows.com</w:t>
        </w:r>
      </w:hyperlink>
    </w:p>
    <w:p w14:paraId="1E064E24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Cs w:val="22"/>
        </w:rPr>
      </w:pPr>
    </w:p>
    <w:p w14:paraId="72F0888D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>PORTFOLIO – Sampler link upon request</w:t>
      </w:r>
    </w:p>
    <w:p w14:paraId="10B38263" w14:textId="77777777" w:rsidR="00B07504" w:rsidRPr="003E379A" w:rsidRDefault="00B07504" w:rsidP="00B07504">
      <w:pPr>
        <w:numPr>
          <w:ilvl w:val="0"/>
          <w:numId w:val="1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3E379A">
        <w:rPr>
          <w:rFonts w:asciiTheme="majorHAnsi" w:hAnsiTheme="majorHAnsi" w:cs="Arial"/>
          <w:sz w:val="22"/>
          <w:szCs w:val="22"/>
        </w:rPr>
        <w:t>More explanation, full specifications and online research project documentation shared 1:1</w:t>
      </w:r>
    </w:p>
    <w:p w14:paraId="519DB880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Cs w:val="22"/>
        </w:rPr>
      </w:pPr>
    </w:p>
    <w:p w14:paraId="2ABBEA9B" w14:textId="77777777" w:rsidR="00B07504" w:rsidRPr="003E379A" w:rsidRDefault="00B07504" w:rsidP="00B07504">
      <w:pPr>
        <w:spacing w:line="276" w:lineRule="auto"/>
        <w:rPr>
          <w:rFonts w:asciiTheme="majorHAnsi" w:hAnsiTheme="majorHAnsi"/>
          <w:b/>
          <w:szCs w:val="22"/>
        </w:rPr>
      </w:pPr>
      <w:r w:rsidRPr="003E379A">
        <w:rPr>
          <w:rFonts w:asciiTheme="majorHAnsi" w:hAnsiTheme="majorHAnsi"/>
          <w:b/>
          <w:szCs w:val="22"/>
        </w:rPr>
        <w:t xml:space="preserve">REFERENCES </w:t>
      </w:r>
    </w:p>
    <w:p w14:paraId="06240990" w14:textId="77777777" w:rsidR="00B07504" w:rsidRPr="003E379A" w:rsidRDefault="00B07504" w:rsidP="00B07504">
      <w:pPr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hyperlink r:id="rId9" w:history="1">
        <w:r w:rsidRPr="003E379A">
          <w:rPr>
            <w:rFonts w:asciiTheme="majorHAnsi" w:hAnsiTheme="majorHAnsi" w:cs="Arial"/>
            <w:color w:val="3287CE"/>
            <w:sz w:val="22"/>
            <w:szCs w:val="22"/>
            <w:u w:val="single"/>
          </w:rPr>
          <w:t>Linkedin.com/in/</w:t>
        </w:r>
        <w:proofErr w:type="spellStart"/>
        <w:r w:rsidRPr="003E379A">
          <w:rPr>
            <w:rFonts w:asciiTheme="majorHAnsi" w:hAnsiTheme="majorHAnsi" w:cs="Arial"/>
            <w:color w:val="3287CE"/>
            <w:sz w:val="22"/>
            <w:szCs w:val="22"/>
            <w:u w:val="single"/>
          </w:rPr>
          <w:t>uigrrl</w:t>
        </w:r>
        <w:proofErr w:type="spellEnd"/>
      </w:hyperlink>
    </w:p>
    <w:p w14:paraId="2F8F9734" w14:textId="77777777" w:rsidR="008C2C86" w:rsidRPr="003E379A" w:rsidRDefault="008C2C86">
      <w:pPr>
        <w:rPr>
          <w:rFonts w:asciiTheme="majorHAnsi" w:hAnsiTheme="majorHAnsi"/>
        </w:rPr>
      </w:pPr>
    </w:p>
    <w:sectPr w:rsidR="008C2C86" w:rsidRPr="003E379A" w:rsidSect="001408FD">
      <w:pgSz w:w="12240" w:h="15840" w:code="1"/>
      <w:pgMar w:top="1170" w:right="864" w:bottom="5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B5EEA"/>
    <w:multiLevelType w:val="hybridMultilevel"/>
    <w:tmpl w:val="E47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60420"/>
    <w:multiLevelType w:val="hybridMultilevel"/>
    <w:tmpl w:val="E8B6308C"/>
    <w:lvl w:ilvl="0" w:tplc="34F86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04"/>
    <w:rsid w:val="003E379A"/>
    <w:rsid w:val="008C2C86"/>
    <w:rsid w:val="00B07504"/>
    <w:rsid w:val="00B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6CB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75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7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uigrrl@gmail.com" TargetMode="External"/><Relationship Id="rId7" Type="http://schemas.openxmlformats.org/officeDocument/2006/relationships/hyperlink" Target="smashingmedia.com" TargetMode="External"/><Relationship Id="rId8" Type="http://schemas.openxmlformats.org/officeDocument/2006/relationships/hyperlink" Target="http://www.boxesandarrows.com" TargetMode="External"/><Relationship Id="rId9" Type="http://schemas.openxmlformats.org/officeDocument/2006/relationships/hyperlink" Target="http://www.linkedin.com/in/uigrr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5465</Characters>
  <Application>Microsoft Macintosh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Chris</dc:creator>
  <cp:keywords/>
  <dc:description/>
  <cp:lastModifiedBy>Hawkins, Chris</cp:lastModifiedBy>
  <cp:revision>3</cp:revision>
  <dcterms:created xsi:type="dcterms:W3CDTF">2015-03-03T23:42:00Z</dcterms:created>
  <dcterms:modified xsi:type="dcterms:W3CDTF">2015-03-04T05:22:00Z</dcterms:modified>
</cp:coreProperties>
</file>